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E" w:rsidRDefault="008D2B9E" w:rsidP="008D2B9E">
      <w:pPr>
        <w:spacing w:line="320" w:lineRule="exact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附件2</w:t>
      </w:r>
    </w:p>
    <w:p w:rsidR="008D2B9E" w:rsidRDefault="008D2B9E" w:rsidP="008D2B9E">
      <w:pPr>
        <w:spacing w:line="640" w:lineRule="exact"/>
        <w:ind w:left="2310" w:hanging="2310"/>
        <w:jc w:val="center"/>
        <w:rPr>
          <w:rFonts w:ascii="宋体" w:hint="eastAsia"/>
          <w:sz w:val="28"/>
        </w:rPr>
      </w:pPr>
      <w:r>
        <w:rPr>
          <w:rFonts w:ascii="宋体" w:hint="eastAsia"/>
          <w:b/>
          <w:sz w:val="44"/>
        </w:rPr>
        <w:t xml:space="preserve">考  场  </w:t>
      </w:r>
      <w:proofErr w:type="gramStart"/>
      <w:r>
        <w:rPr>
          <w:rFonts w:ascii="宋体" w:hint="eastAsia"/>
          <w:b/>
          <w:sz w:val="44"/>
        </w:rPr>
        <w:t>规</w:t>
      </w:r>
      <w:proofErr w:type="gramEnd"/>
      <w:r>
        <w:rPr>
          <w:rFonts w:ascii="宋体" w:hint="eastAsia"/>
          <w:b/>
          <w:sz w:val="44"/>
        </w:rPr>
        <w:t xml:space="preserve">  则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学生必须于考前十分钟到指定教室对号入座，无故迟到十五分钟以上者，不得参加考试，作</w:t>
      </w:r>
      <w:proofErr w:type="gramStart"/>
      <w:r>
        <w:rPr>
          <w:rFonts w:ascii="宋体" w:hint="eastAsia"/>
          <w:sz w:val="28"/>
        </w:rPr>
        <w:t>旷</w:t>
      </w:r>
      <w:proofErr w:type="gramEnd"/>
      <w:r>
        <w:rPr>
          <w:rFonts w:ascii="宋体" w:hint="eastAsia"/>
          <w:sz w:val="28"/>
        </w:rPr>
        <w:t>考处理。开考三十分钟后才允许交卷出场。交卷前不准离开考场，交卷后必须立即离开考场，离开考场前不得与他人在考场内交谈，</w:t>
      </w:r>
      <w:r>
        <w:rPr>
          <w:rFonts w:ascii="宋体" w:hint="eastAsia"/>
          <w:sz w:val="28"/>
          <w:u w:val="single"/>
        </w:rPr>
        <w:t>不得将手机、小灵通等通信工具</w:t>
      </w:r>
      <w:r>
        <w:rPr>
          <w:rFonts w:ascii="宋体" w:hint="eastAsia"/>
          <w:sz w:val="28"/>
        </w:rPr>
        <w:t>带入考场。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闭卷考试时，不得将有关书籍、作业本、参考资料、字典、带存储功能的计算器等放在座位上，不得自行携带草稿本、纸等物。进入考场后必须服从监考老师的指挥和调动。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考生不得要求监考老师解答试题或解释与试题有关的问题，试题字迹不清，可举手提问。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学生必须独立解答试题，严禁作弊和弄虚作假行为。对考试作弊者要从严查处，该课程以零分计，并加注“作弊”字样，不准参加正常补考，并根据情节给予一定的行政处分，甚至开除学籍。作弊如有双方，均按作弊对待。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当监考老师宣布交卷时间已到之后，全体考生必须立即停笔，依次序交卷后立即离开考场。若到时仍不停笔或故意拖延时间，监考老师应在考场情况登记表上记下姓名和学号，评分时从严扣分。</w:t>
      </w:r>
    </w:p>
    <w:p w:rsidR="008D2B9E" w:rsidRDefault="008D2B9E" w:rsidP="008D2B9E">
      <w:pPr>
        <w:numPr>
          <w:ilvl w:val="0"/>
          <w:numId w:val="1"/>
        </w:numPr>
        <w:spacing w:line="640" w:lineRule="exact"/>
        <w:ind w:left="0" w:firstLine="57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考生应保持考场安静，考生之间不能擅自以任何方式发生联系，有事举手报告监考老师。</w:t>
      </w:r>
    </w:p>
    <w:p w:rsidR="008D2B9E" w:rsidRDefault="008D2B9E" w:rsidP="008D2B9E">
      <w:pPr>
        <w:spacing w:line="600" w:lineRule="exact"/>
        <w:rPr>
          <w:rFonts w:ascii="宋体" w:hint="eastAsia"/>
        </w:rPr>
      </w:pPr>
    </w:p>
    <w:p w:rsidR="004402F6" w:rsidRPr="008D2B9E" w:rsidRDefault="004402F6">
      <w:bookmarkStart w:id="0" w:name="_GoBack"/>
      <w:bookmarkEnd w:id="0"/>
    </w:p>
    <w:sectPr w:rsidR="004402F6" w:rsidRPr="008D2B9E">
      <w:pgSz w:w="11907" w:h="16840"/>
      <w:pgMar w:top="936" w:right="1400" w:bottom="1440" w:left="146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E9" w:rsidRDefault="001157E9" w:rsidP="008D2B9E">
      <w:r>
        <w:separator/>
      </w:r>
    </w:p>
  </w:endnote>
  <w:endnote w:type="continuationSeparator" w:id="0">
    <w:p w:rsidR="001157E9" w:rsidRDefault="001157E9" w:rsidP="008D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E9" w:rsidRDefault="001157E9" w:rsidP="008D2B9E">
      <w:r>
        <w:separator/>
      </w:r>
    </w:p>
  </w:footnote>
  <w:footnote w:type="continuationSeparator" w:id="0">
    <w:p w:rsidR="001157E9" w:rsidRDefault="001157E9" w:rsidP="008D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3F81"/>
    <w:multiLevelType w:val="singleLevel"/>
    <w:tmpl w:val="31653F81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32"/>
    <w:rsid w:val="001157E9"/>
    <w:rsid w:val="004402F6"/>
    <w:rsid w:val="008D2B9E"/>
    <w:rsid w:val="00B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2015-01-07T14:33:00Z</dcterms:created>
  <dcterms:modified xsi:type="dcterms:W3CDTF">2015-01-07T14:33:00Z</dcterms:modified>
</cp:coreProperties>
</file>